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5DE41" w14:textId="6FA5CC46" w:rsidR="00AF4793" w:rsidRDefault="001A331F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1EE22E" wp14:editId="1E3D033E">
                <wp:simplePos x="0" y="0"/>
                <wp:positionH relativeFrom="margin">
                  <wp:posOffset>721995</wp:posOffset>
                </wp:positionH>
                <wp:positionV relativeFrom="paragraph">
                  <wp:posOffset>34925</wp:posOffset>
                </wp:positionV>
                <wp:extent cx="4257675" cy="542925"/>
                <wp:effectExtent l="0" t="0" r="0" b="0"/>
                <wp:wrapNone/>
                <wp:docPr id="940787344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7675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F9E4E7" w14:textId="49EF0CB5" w:rsidR="00AF4793" w:rsidRPr="00045A99" w:rsidRDefault="00045A99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8"/>
                              </w:rPr>
                            </w:pPr>
                            <w:r w:rsidRPr="00045A99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8"/>
                              </w:rPr>
                              <w:t>医療法人　和同会　介護老人保健施設　幸楽苑</w:t>
                            </w:r>
                          </w:p>
                          <w:p w14:paraId="6450D835" w14:textId="4CE8848E" w:rsidR="00045A99" w:rsidRPr="00045A99" w:rsidRDefault="00045A99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8"/>
                              </w:rPr>
                            </w:pPr>
                            <w:r w:rsidRPr="00045A99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8"/>
                              </w:rPr>
                              <w:t xml:space="preserve">　　　　　　　</w:t>
                            </w:r>
                            <w:r w:rsidR="001D0CBC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8"/>
                              </w:rPr>
                              <w:t xml:space="preserve">　　　　　　リハビリテーション</w:t>
                            </w:r>
                            <w:r w:rsidRPr="00045A99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8"/>
                              </w:rPr>
                              <w:t xml:space="preserve">　学会内容</w:t>
                            </w:r>
                            <w:r w:rsidRPr="00045A99"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8"/>
                              </w:rPr>
                              <w:t>/学術発表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1EE22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56.85pt;margin-top:2.75pt;width:335.25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" filled="f" stroked="f" strokeweight=".5pt">
                <v:textbox>
                  <w:txbxContent>
                    <w:p w14:paraId="0CF9E4E7" w14:textId="49EF0CB5" w:rsidR="00AF4793" w:rsidRPr="00045A99" w:rsidRDefault="00045A99">
                      <w:pPr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8"/>
                        </w:rPr>
                      </w:pPr>
                      <w:r w:rsidRPr="00045A99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8"/>
                        </w:rPr>
                        <w:t>医療法人　和同会　介護老人保健施設　幸楽苑</w:t>
                      </w:r>
                    </w:p>
                    <w:p w14:paraId="6450D835" w14:textId="4CE8848E" w:rsidR="00045A99" w:rsidRPr="00045A99" w:rsidRDefault="00045A99">
                      <w:pPr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8"/>
                        </w:rPr>
                      </w:pPr>
                      <w:r w:rsidRPr="00045A99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8"/>
                        </w:rPr>
                        <w:t xml:space="preserve">　　　　　　　</w:t>
                      </w:r>
                      <w:r w:rsidR="001D0CBC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8"/>
                        </w:rPr>
                        <w:t xml:space="preserve">　　　　　　リハビリテーション</w:t>
                      </w:r>
                      <w:r w:rsidRPr="00045A99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8"/>
                        </w:rPr>
                        <w:t xml:space="preserve">　学会内容</w:t>
                      </w:r>
                      <w:r w:rsidRPr="00045A99"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8"/>
                        </w:rPr>
                        <w:t>/学術発表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A855FD" wp14:editId="0E80F042">
                <wp:simplePos x="0" y="0"/>
                <wp:positionH relativeFrom="margin">
                  <wp:posOffset>614045</wp:posOffset>
                </wp:positionH>
                <wp:positionV relativeFrom="paragraph">
                  <wp:posOffset>36830</wp:posOffset>
                </wp:positionV>
                <wp:extent cx="4371975" cy="571500"/>
                <wp:effectExtent l="0" t="0" r="28575" b="19050"/>
                <wp:wrapNone/>
                <wp:docPr id="2056913539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1975" cy="57150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100000">
                              <a:srgbClr val="2FA6FF"/>
                            </a:gs>
                            <a:gs pos="99000">
                              <a:srgbClr val="99B0DF"/>
                            </a:gs>
                            <a:gs pos="100000">
                              <a:srgbClr val="DDF0FF"/>
                            </a:gs>
                            <a:gs pos="100000">
                              <a:schemeClr val="bg1"/>
                            </a:gs>
                            <a:gs pos="0">
                              <a:srgbClr val="25F6FB"/>
                            </a:gs>
                          </a:gsLst>
                          <a:lin ang="5400000" scaled="1"/>
                        </a:gra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E50B0FE" id="四角形: 角を丸くする 2" o:spid="_x0000_s1026" style="position:absolute;left:0;text-align:left;margin-left:48.35pt;margin-top:2.9pt;width:344.25pt;height:4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" fillcolor="#25f6fb" strokecolor="#09101d [484]" strokeweight="1pt">
                <v:fill color2="white [3212]" colors="0 #25f6fb;64881f #99b0df;1 #2fa6ff;1 #ddf0ff;1 white" focus="100%" type="gradient"/>
                <v:stroke joinstyle="miter"/>
                <w10:wrap anchorx="margin"/>
              </v:roundrect>
            </w:pict>
          </mc:Fallback>
        </mc:AlternateContent>
      </w:r>
    </w:p>
    <w:p w14:paraId="38DB5795" w14:textId="77777777" w:rsidR="00AF4793" w:rsidRDefault="00AF4793"/>
    <w:p w14:paraId="751EFF0F" w14:textId="77777777" w:rsidR="00AF4793" w:rsidRDefault="00AF4793"/>
    <w:p w14:paraId="703572CA" w14:textId="70991B3B" w:rsidR="006E2FE7" w:rsidRPr="00AB6DBC" w:rsidRDefault="00D848D1" w:rsidP="00122B69">
      <w:pPr>
        <w:spacing w:line="400" w:lineRule="exact"/>
        <w:rPr>
          <w:rFonts w:ascii="ＭＳ ゴシック" w:eastAsia="ＭＳ ゴシック" w:hAnsi="ＭＳ ゴシック"/>
          <w:b/>
          <w:bCs/>
        </w:rPr>
      </w:pPr>
      <w:r w:rsidRPr="00AB6DBC">
        <w:rPr>
          <w:rFonts w:ascii="ＭＳ ゴシック" w:eastAsia="ＭＳ ゴシック" w:hAnsi="ＭＳ ゴシック" w:hint="eastAsia"/>
          <w:b/>
          <w:bCs/>
        </w:rPr>
        <w:t>学会名</w:t>
      </w:r>
      <w:r w:rsidR="00295B41" w:rsidRPr="00AB6DBC">
        <w:rPr>
          <w:rFonts w:ascii="ＭＳ ゴシック" w:eastAsia="ＭＳ ゴシック" w:hAnsi="ＭＳ ゴシック" w:hint="eastAsia"/>
          <w:b/>
          <w:bCs/>
        </w:rPr>
        <w:t>；</w:t>
      </w:r>
      <w:r w:rsidRPr="00AB6DBC">
        <w:rPr>
          <w:rFonts w:ascii="ＭＳ ゴシック" w:eastAsia="ＭＳ ゴシック" w:hAnsi="ＭＳ ゴシック" w:hint="eastAsia"/>
          <w:b/>
          <w:bCs/>
        </w:rPr>
        <w:t>第14回　山口県介護老人保健施設大会i</w:t>
      </w:r>
      <w:r w:rsidRPr="00AB6DBC">
        <w:rPr>
          <w:rFonts w:ascii="ＭＳ ゴシック" w:eastAsia="ＭＳ ゴシック" w:hAnsi="ＭＳ ゴシック"/>
          <w:b/>
          <w:bCs/>
        </w:rPr>
        <w:t>n</w:t>
      </w:r>
      <w:r w:rsidRPr="00AB6DBC">
        <w:rPr>
          <w:rFonts w:ascii="ＭＳ ゴシック" w:eastAsia="ＭＳ ゴシック" w:hAnsi="ＭＳ ゴシック" w:hint="eastAsia"/>
          <w:b/>
          <w:bCs/>
        </w:rPr>
        <w:t>やまぐち</w:t>
      </w:r>
    </w:p>
    <w:p w14:paraId="4BD7A241" w14:textId="086B6E6C" w:rsidR="00D848D1" w:rsidRPr="00AB6DBC" w:rsidRDefault="00D848D1" w:rsidP="00122B69">
      <w:pPr>
        <w:spacing w:line="400" w:lineRule="exact"/>
        <w:rPr>
          <w:rFonts w:ascii="ＭＳ ゴシック" w:eastAsia="ＭＳ ゴシック" w:hAnsi="ＭＳ ゴシック"/>
        </w:rPr>
      </w:pPr>
      <w:r w:rsidRPr="00AB6DBC">
        <w:rPr>
          <w:rFonts w:ascii="ＭＳ ゴシック" w:eastAsia="ＭＳ ゴシック" w:hAnsi="ＭＳ ゴシック" w:hint="eastAsia"/>
        </w:rPr>
        <w:t xml:space="preserve">　【開催地】山口県セミナーパーク　講堂</w:t>
      </w:r>
    </w:p>
    <w:p w14:paraId="3B75739E" w14:textId="6EEF62F4" w:rsidR="00D848D1" w:rsidRPr="00AB6DBC" w:rsidRDefault="00D848D1" w:rsidP="00122B69">
      <w:pPr>
        <w:spacing w:line="400" w:lineRule="exact"/>
        <w:rPr>
          <w:rFonts w:ascii="ＭＳ ゴシック" w:eastAsia="ＭＳ ゴシック" w:hAnsi="ＭＳ ゴシック"/>
        </w:rPr>
      </w:pPr>
      <w:r w:rsidRPr="00AB6DBC">
        <w:rPr>
          <w:rFonts w:ascii="ＭＳ ゴシック" w:eastAsia="ＭＳ ゴシック" w:hAnsi="ＭＳ ゴシック" w:hint="eastAsia"/>
        </w:rPr>
        <w:t xml:space="preserve">　【日時】　2023年10月28日</w:t>
      </w:r>
    </w:p>
    <w:p w14:paraId="133643BF" w14:textId="4B506474" w:rsidR="00D848D1" w:rsidRPr="00AB6DBC" w:rsidRDefault="00D848D1" w:rsidP="00122B69">
      <w:pPr>
        <w:spacing w:line="400" w:lineRule="exact"/>
        <w:rPr>
          <w:rFonts w:ascii="ＭＳ ゴシック" w:eastAsia="ＭＳ ゴシック" w:hAnsi="ＭＳ ゴシック"/>
          <w:b/>
          <w:bCs/>
          <w:sz w:val="22"/>
          <w:szCs w:val="24"/>
          <w:u w:val="single"/>
        </w:rPr>
      </w:pPr>
      <w:r w:rsidRPr="00AB6DBC">
        <w:rPr>
          <w:rFonts w:ascii="ＭＳ ゴシック" w:eastAsia="ＭＳ ゴシック" w:hAnsi="ＭＳ ゴシック" w:hint="eastAsia"/>
        </w:rPr>
        <w:t xml:space="preserve">　</w:t>
      </w:r>
      <w:r w:rsidRPr="00AB6DBC">
        <w:rPr>
          <w:rFonts w:ascii="ＭＳ ゴシック" w:eastAsia="ＭＳ ゴシック" w:hAnsi="ＭＳ ゴシック" w:hint="eastAsia"/>
          <w:sz w:val="22"/>
          <w:szCs w:val="24"/>
          <w:u w:val="single"/>
        </w:rPr>
        <w:t>【</w:t>
      </w:r>
      <w:r w:rsidRPr="00AB6DBC">
        <w:rPr>
          <w:rFonts w:ascii="ＭＳ ゴシック" w:eastAsia="ＭＳ ゴシック" w:hAnsi="ＭＳ ゴシック" w:hint="eastAsia"/>
          <w:b/>
          <w:bCs/>
          <w:sz w:val="22"/>
          <w:szCs w:val="24"/>
          <w:u w:val="single"/>
        </w:rPr>
        <w:t>演題名】嚥下フローチャートを使用しての</w:t>
      </w:r>
      <w:r w:rsidR="00742814" w:rsidRPr="00AB6DBC">
        <w:rPr>
          <w:rFonts w:ascii="ＭＳ ゴシック" w:eastAsia="ＭＳ ゴシック" w:hAnsi="ＭＳ ゴシック" w:hint="eastAsia"/>
          <w:b/>
          <w:bCs/>
          <w:sz w:val="22"/>
          <w:szCs w:val="24"/>
          <w:u w:val="single"/>
        </w:rPr>
        <w:t>誤嚥性肺炎に対する取り組み</w:t>
      </w:r>
    </w:p>
    <w:p w14:paraId="1147CFE6" w14:textId="7C364AF9" w:rsidR="00E477D2" w:rsidRPr="00AB6DBC" w:rsidRDefault="00AB6DBC" w:rsidP="00122B69">
      <w:pPr>
        <w:spacing w:line="400" w:lineRule="exact"/>
        <w:rPr>
          <w:rFonts w:ascii="ＭＳ ゴシック" w:eastAsia="ＭＳ ゴシック" w:hAnsi="ＭＳ ゴシック"/>
          <w:sz w:val="22"/>
          <w:szCs w:val="24"/>
          <w:u w:val="single"/>
        </w:rPr>
      </w:pPr>
      <w:r w:rsidRPr="00AB6DBC"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1667456" behindDoc="1" locked="0" layoutInCell="1" allowOverlap="1" wp14:anchorId="20AEBD3E" wp14:editId="66E1480C">
            <wp:simplePos x="0" y="0"/>
            <wp:positionH relativeFrom="column">
              <wp:posOffset>-13335</wp:posOffset>
            </wp:positionH>
            <wp:positionV relativeFrom="paragraph">
              <wp:posOffset>333375</wp:posOffset>
            </wp:positionV>
            <wp:extent cx="2689860" cy="1504315"/>
            <wp:effectExtent l="19050" t="19050" r="15240" b="19685"/>
            <wp:wrapTight wrapText="bothSides">
              <wp:wrapPolygon edited="0">
                <wp:start x="-153" y="-274"/>
                <wp:lineTo x="-153" y="21609"/>
                <wp:lineTo x="21569" y="21609"/>
                <wp:lineTo x="21569" y="-274"/>
                <wp:lineTo x="-153" y="-274"/>
              </wp:wrapPolygon>
            </wp:wrapTight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/>
                  </pic:nvPicPr>
                  <pic:blipFill rotWithShape="1"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8" t="27902" r="3736" b="1194"/>
                    <a:stretch/>
                  </pic:blipFill>
                  <pic:spPr bwMode="auto">
                    <a:xfrm>
                      <a:off x="0" y="0"/>
                      <a:ext cx="2689860" cy="150431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6DBC">
        <w:rPr>
          <w:rFonts w:ascii="ＭＳ ゴシック" w:eastAsia="ＭＳ ゴシック" w:hAnsi="ＭＳ ゴシック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4F7962CB" wp14:editId="01EC7215">
            <wp:simplePos x="0" y="0"/>
            <wp:positionH relativeFrom="column">
              <wp:posOffset>-17145</wp:posOffset>
            </wp:positionH>
            <wp:positionV relativeFrom="paragraph">
              <wp:posOffset>1980565</wp:posOffset>
            </wp:positionV>
            <wp:extent cx="2689860" cy="1511935"/>
            <wp:effectExtent l="19050" t="19050" r="15240" b="12065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9860" cy="151193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6DBC"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1660288" behindDoc="0" locked="0" layoutInCell="1" allowOverlap="1" wp14:anchorId="35581BFE" wp14:editId="75881DCF">
            <wp:simplePos x="0" y="0"/>
            <wp:positionH relativeFrom="column">
              <wp:posOffset>2788920</wp:posOffset>
            </wp:positionH>
            <wp:positionV relativeFrom="paragraph">
              <wp:posOffset>1981200</wp:posOffset>
            </wp:positionV>
            <wp:extent cx="2681605" cy="1511935"/>
            <wp:effectExtent l="19050" t="19050" r="23495" b="12065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1605" cy="151193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6DBC">
        <w:rPr>
          <w:rFonts w:ascii="ＭＳ ゴシック" w:eastAsia="ＭＳ ゴシック" w:hAnsi="ＭＳ ゴシック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4ED0FCF9" wp14:editId="6EC82446">
            <wp:simplePos x="0" y="0"/>
            <wp:positionH relativeFrom="column">
              <wp:posOffset>2790825</wp:posOffset>
            </wp:positionH>
            <wp:positionV relativeFrom="paragraph">
              <wp:posOffset>329565</wp:posOffset>
            </wp:positionV>
            <wp:extent cx="2686461" cy="1512000"/>
            <wp:effectExtent l="19050" t="19050" r="19050" b="12065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461" cy="1512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2814" w:rsidRPr="00AB6DBC">
        <w:rPr>
          <w:rFonts w:ascii="ＭＳ ゴシック" w:eastAsia="ＭＳ ゴシック" w:hAnsi="ＭＳ ゴシック" w:hint="eastAsia"/>
          <w:b/>
          <w:bCs/>
          <w:sz w:val="22"/>
          <w:szCs w:val="24"/>
        </w:rPr>
        <w:t xml:space="preserve">　　　　　　　　　　　　　　　　　　　　　　　</w:t>
      </w:r>
      <w:r w:rsidR="00754F32">
        <w:rPr>
          <w:rFonts w:ascii="ＭＳ ゴシック" w:eastAsia="ＭＳ ゴシック" w:hAnsi="ＭＳ ゴシック" w:hint="eastAsia"/>
          <w:b/>
          <w:bCs/>
          <w:sz w:val="22"/>
          <w:szCs w:val="24"/>
        </w:rPr>
        <w:t xml:space="preserve">　</w:t>
      </w:r>
      <w:r w:rsidR="00742814" w:rsidRPr="00AB6DBC">
        <w:rPr>
          <w:rFonts w:ascii="ＭＳ ゴシック" w:eastAsia="ＭＳ ゴシック" w:hAnsi="ＭＳ ゴシック" w:hint="eastAsia"/>
          <w:b/>
          <w:bCs/>
          <w:sz w:val="22"/>
          <w:szCs w:val="24"/>
          <w:u w:val="single"/>
        </w:rPr>
        <w:t>発表者：</w:t>
      </w:r>
      <w:r w:rsidR="00754F32">
        <w:rPr>
          <w:rFonts w:ascii="ＭＳ ゴシック" w:eastAsia="ＭＳ ゴシック" w:hAnsi="ＭＳ ゴシック" w:hint="eastAsia"/>
          <w:b/>
          <w:bCs/>
          <w:sz w:val="22"/>
          <w:szCs w:val="24"/>
          <w:u w:val="single"/>
        </w:rPr>
        <w:t xml:space="preserve">理学療法士　</w:t>
      </w:r>
      <w:r w:rsidR="00742814" w:rsidRPr="00AB6DBC">
        <w:rPr>
          <w:rFonts w:ascii="ＭＳ ゴシック" w:eastAsia="ＭＳ ゴシック" w:hAnsi="ＭＳ ゴシック" w:hint="eastAsia"/>
          <w:b/>
          <w:bCs/>
          <w:sz w:val="22"/>
          <w:szCs w:val="24"/>
          <w:u w:val="single"/>
        </w:rPr>
        <w:t>久保俊樹</w:t>
      </w:r>
    </w:p>
    <w:p w14:paraId="0567A0CF" w14:textId="70259BE4" w:rsidR="00E477D2" w:rsidRPr="00E477D2" w:rsidRDefault="00AB6DBC" w:rsidP="00E477D2">
      <w:r>
        <w:rPr>
          <w:rFonts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C1CF3C" wp14:editId="149B1680">
                <wp:simplePos x="0" y="0"/>
                <wp:positionH relativeFrom="column">
                  <wp:posOffset>116205</wp:posOffset>
                </wp:positionH>
                <wp:positionV relativeFrom="paragraph">
                  <wp:posOffset>3367405</wp:posOffset>
                </wp:positionV>
                <wp:extent cx="5173980" cy="1508760"/>
                <wp:effectExtent l="0" t="0" r="762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3980" cy="1508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94D640" w14:textId="6F1BA5F4" w:rsidR="009619C6" w:rsidRPr="00AB6DBC" w:rsidRDefault="009619C6" w:rsidP="009619C6">
                            <w:pPr>
                              <w:spacing w:line="38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B6DBC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4"/>
                              </w:rPr>
                              <w:t>この度は、当院ST</w:t>
                            </w:r>
                            <w:r w:rsidRPr="00AB6DBC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4"/>
                              </w:rPr>
                              <w:t>が独自に考察し作成した、多職種でも使用できる簡便な嚥下フローチャートを用いて、早期の誤嚥性肺炎予防に対する取り組みを</w:t>
                            </w:r>
                            <w:r w:rsidR="00122B69" w:rsidRPr="00AB6DBC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4"/>
                              </w:rPr>
                              <w:t>行った内容を発表しました。</w:t>
                            </w:r>
                            <w:r w:rsidRPr="00AB6DBC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4"/>
                              </w:rPr>
                              <w:t>全利用者様の内、約1割に嚥下徴候が見られていることがわかり、</w:t>
                            </w:r>
                            <w:r w:rsidR="00156B44" w:rsidRPr="00AB6DBC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4"/>
                              </w:rPr>
                              <w:t>該当した方の</w:t>
                            </w:r>
                            <w:r w:rsidRPr="00AB6DBC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4"/>
                              </w:rPr>
                              <w:t>食事</w:t>
                            </w:r>
                            <w:r w:rsidR="00156B44" w:rsidRPr="00AB6DBC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4"/>
                              </w:rPr>
                              <w:t>内容を</w:t>
                            </w:r>
                            <w:r w:rsidRPr="00AB6DBC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4"/>
                              </w:rPr>
                              <w:t>変更することで誤嚥性肺炎を予防することが出来たと考えます。今後</w:t>
                            </w:r>
                            <w:r w:rsidR="00B2329F" w:rsidRPr="00AB6DBC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4"/>
                              </w:rPr>
                              <w:t>は、フローチャートの内容や使用について</w:t>
                            </w:r>
                            <w:r w:rsidRPr="00AB6DBC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4"/>
                              </w:rPr>
                              <w:t>他職種間での実用性</w:t>
                            </w:r>
                            <w:r w:rsidRPr="00AB6DBC">
                              <w:rPr>
                                <w:rFonts w:ascii="ＭＳ ゴシック" w:eastAsia="ＭＳ ゴシック" w:hAnsi="ＭＳ ゴシック"/>
                                <w:sz w:val="22"/>
                                <w:szCs w:val="24"/>
                              </w:rPr>
                              <w:t>や信憑性、有効性</w:t>
                            </w:r>
                            <w:r w:rsidR="00B2329F" w:rsidRPr="00AB6DBC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4"/>
                              </w:rPr>
                              <w:t>の検証を行いながら応用して参りたいと思います。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1CF3C" id="テキスト ボックス 6" o:spid="_x0000_s1027" type="#_x0000_t202" style="position:absolute;left:0;text-align:left;margin-left:9.15pt;margin-top:265.15pt;width:407.4pt;height:11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" fillcolor="white [3201]" stroked="f" strokeweight=".5pt">
                <v:textbox>
                  <w:txbxContent>
                    <w:p w14:paraId="5E94D640" w14:textId="6F1BA5F4" w:rsidR="009619C6" w:rsidRPr="00AB6DBC" w:rsidRDefault="009619C6" w:rsidP="009619C6">
                      <w:pPr>
                        <w:spacing w:line="380" w:lineRule="exact"/>
                        <w:rPr>
                          <w:rFonts w:ascii="ＭＳ ゴシック" w:eastAsia="ＭＳ ゴシック" w:hAnsi="ＭＳ ゴシック"/>
                        </w:rPr>
                      </w:pPr>
                      <w:r w:rsidRPr="00AB6DBC">
                        <w:rPr>
                          <w:rFonts w:ascii="ＭＳ ゴシック" w:eastAsia="ＭＳ ゴシック" w:hAnsi="ＭＳ ゴシック" w:hint="eastAsia"/>
                          <w:sz w:val="22"/>
                          <w:szCs w:val="24"/>
                        </w:rPr>
                        <w:t>この度は、当院ST</w:t>
                      </w:r>
                      <w:r w:rsidRPr="00AB6DBC">
                        <w:rPr>
                          <w:rFonts w:ascii="ＭＳ ゴシック" w:eastAsia="ＭＳ ゴシック" w:hAnsi="ＭＳ ゴシック" w:hint="eastAsia"/>
                          <w:sz w:val="22"/>
                          <w:szCs w:val="24"/>
                        </w:rPr>
                        <w:t>が独自に考察し作成した、多職種でも使用できる簡便な嚥下フローチャートを用いて、早期の誤嚥性肺炎予防に対する取り組みを</w:t>
                      </w:r>
                      <w:r w:rsidR="00122B69" w:rsidRPr="00AB6DBC">
                        <w:rPr>
                          <w:rFonts w:ascii="ＭＳ ゴシック" w:eastAsia="ＭＳ ゴシック" w:hAnsi="ＭＳ ゴシック" w:hint="eastAsia"/>
                          <w:sz w:val="22"/>
                          <w:szCs w:val="24"/>
                        </w:rPr>
                        <w:t>行った内容を発表しました。</w:t>
                      </w:r>
                      <w:r w:rsidRPr="00AB6DBC">
                        <w:rPr>
                          <w:rFonts w:ascii="ＭＳ ゴシック" w:eastAsia="ＭＳ ゴシック" w:hAnsi="ＭＳ ゴシック" w:hint="eastAsia"/>
                          <w:sz w:val="22"/>
                          <w:szCs w:val="24"/>
                        </w:rPr>
                        <w:t>全利用者様の内、約1割に嚥下徴候が見られていることがわかり、</w:t>
                      </w:r>
                      <w:r w:rsidR="00156B44" w:rsidRPr="00AB6DBC">
                        <w:rPr>
                          <w:rFonts w:ascii="ＭＳ ゴシック" w:eastAsia="ＭＳ ゴシック" w:hAnsi="ＭＳ ゴシック" w:hint="eastAsia"/>
                          <w:sz w:val="22"/>
                          <w:szCs w:val="24"/>
                        </w:rPr>
                        <w:t>該当した方の</w:t>
                      </w:r>
                      <w:r w:rsidRPr="00AB6DBC">
                        <w:rPr>
                          <w:rFonts w:ascii="ＭＳ ゴシック" w:eastAsia="ＭＳ ゴシック" w:hAnsi="ＭＳ ゴシック" w:hint="eastAsia"/>
                          <w:sz w:val="22"/>
                          <w:szCs w:val="24"/>
                        </w:rPr>
                        <w:t>食事</w:t>
                      </w:r>
                      <w:r w:rsidR="00156B44" w:rsidRPr="00AB6DBC">
                        <w:rPr>
                          <w:rFonts w:ascii="ＭＳ ゴシック" w:eastAsia="ＭＳ ゴシック" w:hAnsi="ＭＳ ゴシック" w:hint="eastAsia"/>
                          <w:sz w:val="22"/>
                          <w:szCs w:val="24"/>
                        </w:rPr>
                        <w:t>内容を</w:t>
                      </w:r>
                      <w:r w:rsidRPr="00AB6DBC">
                        <w:rPr>
                          <w:rFonts w:ascii="ＭＳ ゴシック" w:eastAsia="ＭＳ ゴシック" w:hAnsi="ＭＳ ゴシック" w:hint="eastAsia"/>
                          <w:sz w:val="22"/>
                          <w:szCs w:val="24"/>
                        </w:rPr>
                        <w:t>変更することで誤嚥性肺炎を予防することが出来たと考えます。今後</w:t>
                      </w:r>
                      <w:r w:rsidR="00B2329F" w:rsidRPr="00AB6DBC">
                        <w:rPr>
                          <w:rFonts w:ascii="ＭＳ ゴシック" w:eastAsia="ＭＳ ゴシック" w:hAnsi="ＭＳ ゴシック" w:hint="eastAsia"/>
                          <w:sz w:val="22"/>
                          <w:szCs w:val="24"/>
                        </w:rPr>
                        <w:t>は、フローチャートの内容や使用について</w:t>
                      </w:r>
                      <w:r w:rsidRPr="00AB6DBC">
                        <w:rPr>
                          <w:rFonts w:ascii="ＭＳ ゴシック" w:eastAsia="ＭＳ ゴシック" w:hAnsi="ＭＳ ゴシック" w:hint="eastAsia"/>
                          <w:sz w:val="22"/>
                          <w:szCs w:val="24"/>
                        </w:rPr>
                        <w:t>他職種間での実用性</w:t>
                      </w:r>
                      <w:r w:rsidRPr="00AB6DBC">
                        <w:rPr>
                          <w:rFonts w:ascii="ＭＳ ゴシック" w:eastAsia="ＭＳ ゴシック" w:hAnsi="ＭＳ ゴシック"/>
                          <w:sz w:val="22"/>
                          <w:szCs w:val="24"/>
                        </w:rPr>
                        <w:t>や信憑性、有効性</w:t>
                      </w:r>
                      <w:r w:rsidR="00B2329F" w:rsidRPr="00AB6DBC">
                        <w:rPr>
                          <w:rFonts w:ascii="ＭＳ ゴシック" w:eastAsia="ＭＳ ゴシック" w:hAnsi="ＭＳ ゴシック" w:hint="eastAsia"/>
                          <w:sz w:val="22"/>
                          <w:szCs w:val="24"/>
                        </w:rPr>
                        <w:t>の検証を行いながら応用して参りたいと思います。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1" behindDoc="0" locked="0" layoutInCell="1" allowOverlap="1" wp14:anchorId="41C7941A" wp14:editId="4139E6F0">
                <wp:simplePos x="0" y="0"/>
                <wp:positionH relativeFrom="column">
                  <wp:posOffset>74295</wp:posOffset>
                </wp:positionH>
                <wp:positionV relativeFrom="paragraph">
                  <wp:posOffset>3367405</wp:posOffset>
                </wp:positionV>
                <wp:extent cx="5295900" cy="1539240"/>
                <wp:effectExtent l="0" t="114300" r="19050" b="22860"/>
                <wp:wrapNone/>
                <wp:docPr id="7" name="吹き出し: 角を丸めた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0" cy="1539240"/>
                        </a:xfrm>
                        <a:prstGeom prst="wedgeRoundRectCallout">
                          <a:avLst>
                            <a:gd name="adj1" fmla="val 6390"/>
                            <a:gd name="adj2" fmla="val -56678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8867F9" w14:textId="77777777" w:rsidR="009619C6" w:rsidRDefault="009619C6" w:rsidP="009619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C7941A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7" o:spid="_x0000_s1028" type="#_x0000_t62" style="position:absolute;left:0;text-align:left;margin-left:5.85pt;margin-top:265.15pt;width:417pt;height:121.2pt;z-index:2516664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" adj="12180,-1442" filled="f" strokecolor="black [3213]" strokeweight="1pt">
                <v:textbox>
                  <w:txbxContent>
                    <w:p w14:paraId="018867F9" w14:textId="77777777" w:rsidR="009619C6" w:rsidRDefault="009619C6" w:rsidP="009619C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A90B1A8" w14:textId="32C81D72" w:rsidR="000338C7" w:rsidRDefault="000338C7" w:rsidP="000338C7"/>
    <w:p w14:paraId="7F2D3224" w14:textId="542A35A9" w:rsidR="00E477D2" w:rsidRPr="00E477D2" w:rsidRDefault="00AB6DBC" w:rsidP="000338C7">
      <w:r w:rsidRPr="00D67C7E">
        <w:rPr>
          <w:rFonts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3C9809" wp14:editId="364D40A9">
                <wp:simplePos x="0" y="0"/>
                <wp:positionH relativeFrom="column">
                  <wp:posOffset>-7620</wp:posOffset>
                </wp:positionH>
                <wp:positionV relativeFrom="paragraph">
                  <wp:posOffset>2011045</wp:posOffset>
                </wp:positionV>
                <wp:extent cx="5440680" cy="624840"/>
                <wp:effectExtent l="0" t="0" r="26670" b="2286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0680" cy="624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72C9A0" w14:textId="7620A3E0" w:rsidR="00AB6DBC" w:rsidRPr="00AB6DBC" w:rsidRDefault="00AB6DBC" w:rsidP="00AB6DBC">
                            <w:pPr>
                              <w:spacing w:line="400" w:lineRule="exact"/>
                              <w:ind w:firstLineChars="300" w:firstLine="663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AB6DB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【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記念講演</w:t>
                            </w:r>
                            <w:r w:rsidRPr="00AB6DB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 xml:space="preserve">】　</w:t>
                            </w:r>
                            <w:r w:rsidRPr="00AB6DB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『</w:t>
                            </w:r>
                            <w:r w:rsidR="00EB1E5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記念講演特別企画　松村邦洋トークショー</w:t>
                            </w:r>
                            <w:r w:rsidRPr="00AB6DB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』</w:t>
                            </w:r>
                          </w:p>
                          <w:p w14:paraId="10ADBE38" w14:textId="198D328B" w:rsidR="00AB6DBC" w:rsidRPr="00AB6DBC" w:rsidRDefault="00EB1E55" w:rsidP="00EB1E55">
                            <w:pPr>
                              <w:spacing w:line="400" w:lineRule="exac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 xml:space="preserve">　　　　　　　　　　　テーマ「ふるさと山口・山口の歴史」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C9809" id="テキスト ボックス 8" o:spid="_x0000_s1029" type="#_x0000_t202" style="position:absolute;left:0;text-align:left;margin-left:-.6pt;margin-top:158.35pt;width:428.4pt;height:4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" fillcolor="window" strokeweight="1pt">
                <v:textbox>
                  <w:txbxContent>
                    <w:p w14:paraId="2A72C9A0" w14:textId="7620A3E0" w:rsidR="00AB6DBC" w:rsidRPr="00AB6DBC" w:rsidRDefault="00AB6DBC" w:rsidP="00AB6DBC">
                      <w:pPr>
                        <w:spacing w:line="400" w:lineRule="exact"/>
                        <w:ind w:firstLineChars="300" w:firstLine="663"/>
                        <w:jc w:val="left"/>
                        <w:rPr>
                          <w:rFonts w:ascii="ＭＳ ゴシック" w:eastAsia="ＭＳ ゴシック" w:hAnsi="ＭＳ ゴシック"/>
                          <w:b/>
                          <w:bCs/>
                          <w:sz w:val="22"/>
                          <w:szCs w:val="24"/>
                        </w:rPr>
                      </w:pPr>
                      <w:r w:rsidRPr="00AB6DB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  <w:szCs w:val="24"/>
                        </w:rPr>
                        <w:t>【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  <w:szCs w:val="24"/>
                        </w:rPr>
                        <w:t>記念講演</w:t>
                      </w:r>
                      <w:r w:rsidRPr="00AB6DB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  <w:szCs w:val="24"/>
                        </w:rPr>
                        <w:t xml:space="preserve">】　</w:t>
                      </w:r>
                      <w:r w:rsidRPr="00AB6DB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  <w:szCs w:val="24"/>
                        </w:rPr>
                        <w:t>『</w:t>
                      </w:r>
                      <w:r w:rsidR="00EB1E5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  <w:szCs w:val="24"/>
                        </w:rPr>
                        <w:t>記念講演特別企画　松村邦洋トークショー</w:t>
                      </w:r>
                      <w:r w:rsidRPr="00AB6DB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  <w:szCs w:val="24"/>
                        </w:rPr>
                        <w:t>』</w:t>
                      </w:r>
                    </w:p>
                    <w:p w14:paraId="10ADBE38" w14:textId="198D328B" w:rsidR="00AB6DBC" w:rsidRPr="00AB6DBC" w:rsidRDefault="00EB1E55" w:rsidP="00EB1E55">
                      <w:pPr>
                        <w:spacing w:line="400" w:lineRule="exact"/>
                        <w:rPr>
                          <w:rFonts w:ascii="ＭＳ ゴシック" w:eastAsia="ＭＳ ゴシック" w:hAnsi="ＭＳ ゴシック"/>
                          <w:b/>
                          <w:bCs/>
                          <w:sz w:val="22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  <w:szCs w:val="24"/>
                        </w:rPr>
                        <w:t xml:space="preserve">　　　　　　　　　　　テーマ「ふるさと山口・山口の歴史」</w:t>
                      </w:r>
                    </w:p>
                  </w:txbxContent>
                </v:textbox>
              </v:shape>
            </w:pict>
          </mc:Fallback>
        </mc:AlternateContent>
      </w:r>
      <w:r w:rsidRPr="00D67C7E">
        <w:rPr>
          <w:rFonts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3A04A4" wp14:editId="397B65C7">
                <wp:simplePos x="0" y="0"/>
                <wp:positionH relativeFrom="column">
                  <wp:posOffset>-9525</wp:posOffset>
                </wp:positionH>
                <wp:positionV relativeFrom="paragraph">
                  <wp:posOffset>1306830</wp:posOffset>
                </wp:positionV>
                <wp:extent cx="5440680" cy="624840"/>
                <wp:effectExtent l="0" t="0" r="26670" b="2286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0680" cy="624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66C69D" w14:textId="4CE05F53" w:rsidR="009F3C0D" w:rsidRPr="00AB6DBC" w:rsidRDefault="009F3C0D" w:rsidP="00122B69">
                            <w:pPr>
                              <w:spacing w:line="400" w:lineRule="exact"/>
                              <w:ind w:firstLineChars="300" w:firstLine="663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AB6DB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【</w:t>
                            </w:r>
                            <w:r w:rsidR="00D67C7E" w:rsidRPr="00AB6DB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基調</w:t>
                            </w:r>
                            <w:r w:rsidRPr="00AB6DB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講演】</w:t>
                            </w:r>
                            <w:r w:rsidR="00D67C7E" w:rsidRPr="00AB6DB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Pr="00AB6DB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『</w:t>
                            </w:r>
                            <w:r w:rsidR="00D67C7E" w:rsidRPr="00AB6DB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令和6年度介護報酬改定の動向について</w:t>
                            </w:r>
                            <w:r w:rsidRPr="00AB6DB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』</w:t>
                            </w:r>
                          </w:p>
                          <w:p w14:paraId="60893404" w14:textId="7DE113E9" w:rsidR="00D67C7E" w:rsidRPr="00AB6DBC" w:rsidRDefault="00D67C7E" w:rsidP="00122B69">
                            <w:pPr>
                              <w:spacing w:line="4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AB6DB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 xml:space="preserve">　　　　　　　　小濱介護経営事務所　代表　小濱道博先生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A04A4" id="テキスト ボックス 4" o:spid="_x0000_s1030" type="#_x0000_t202" style="position:absolute;left:0;text-align:left;margin-left:-.75pt;margin-top:102.9pt;width:428.4pt;height:4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" fillcolor="white [3201]" strokeweight="1pt">
                <v:textbox>
                  <w:txbxContent>
                    <w:p w14:paraId="0B66C69D" w14:textId="4CE05F53" w:rsidR="009F3C0D" w:rsidRPr="00AB6DBC" w:rsidRDefault="009F3C0D" w:rsidP="00122B69">
                      <w:pPr>
                        <w:spacing w:line="400" w:lineRule="exact"/>
                        <w:ind w:firstLineChars="300" w:firstLine="663"/>
                        <w:jc w:val="left"/>
                        <w:rPr>
                          <w:rFonts w:ascii="ＭＳ ゴシック" w:eastAsia="ＭＳ ゴシック" w:hAnsi="ＭＳ ゴシック"/>
                          <w:b/>
                          <w:bCs/>
                          <w:sz w:val="22"/>
                          <w:szCs w:val="24"/>
                        </w:rPr>
                      </w:pPr>
                      <w:r w:rsidRPr="00AB6DB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  <w:szCs w:val="24"/>
                        </w:rPr>
                        <w:t>【</w:t>
                      </w:r>
                      <w:r w:rsidR="00D67C7E" w:rsidRPr="00AB6DB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  <w:szCs w:val="24"/>
                        </w:rPr>
                        <w:t>基調</w:t>
                      </w:r>
                      <w:r w:rsidRPr="00AB6DB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  <w:szCs w:val="24"/>
                        </w:rPr>
                        <w:t>講演】</w:t>
                      </w:r>
                      <w:r w:rsidR="00D67C7E" w:rsidRPr="00AB6DB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  <w:szCs w:val="24"/>
                        </w:rPr>
                        <w:t xml:space="preserve">　</w:t>
                      </w:r>
                      <w:r w:rsidRPr="00AB6DB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  <w:szCs w:val="24"/>
                        </w:rPr>
                        <w:t>『</w:t>
                      </w:r>
                      <w:r w:rsidR="00D67C7E" w:rsidRPr="00AB6DB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  <w:szCs w:val="24"/>
                        </w:rPr>
                        <w:t>令和6年度介護報酬改定の動向について</w:t>
                      </w:r>
                      <w:r w:rsidRPr="00AB6DB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  <w:szCs w:val="24"/>
                        </w:rPr>
                        <w:t>』</w:t>
                      </w:r>
                    </w:p>
                    <w:p w14:paraId="60893404" w14:textId="7DE113E9" w:rsidR="00D67C7E" w:rsidRPr="00AB6DBC" w:rsidRDefault="00D67C7E" w:rsidP="00122B69">
                      <w:pPr>
                        <w:spacing w:line="40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 w:val="22"/>
                          <w:szCs w:val="24"/>
                        </w:rPr>
                      </w:pPr>
                      <w:r w:rsidRPr="00AB6DB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  <w:szCs w:val="24"/>
                        </w:rPr>
                        <w:t xml:space="preserve">　　　　　　　　小濱介護経営事務所　代表　小濱道博先生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477D2" w:rsidRPr="00E477D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03A"/>
    <w:rsid w:val="000338C7"/>
    <w:rsid w:val="00045A99"/>
    <w:rsid w:val="000646E8"/>
    <w:rsid w:val="0010030D"/>
    <w:rsid w:val="0011473A"/>
    <w:rsid w:val="00122B69"/>
    <w:rsid w:val="00156B44"/>
    <w:rsid w:val="001A331F"/>
    <w:rsid w:val="001D0CBC"/>
    <w:rsid w:val="00295B41"/>
    <w:rsid w:val="003A77FD"/>
    <w:rsid w:val="00406514"/>
    <w:rsid w:val="00463CDE"/>
    <w:rsid w:val="00465A5E"/>
    <w:rsid w:val="006E2FE7"/>
    <w:rsid w:val="00742814"/>
    <w:rsid w:val="00747A31"/>
    <w:rsid w:val="00754F32"/>
    <w:rsid w:val="0081003A"/>
    <w:rsid w:val="00866B97"/>
    <w:rsid w:val="008B7AD8"/>
    <w:rsid w:val="009619C6"/>
    <w:rsid w:val="009A421A"/>
    <w:rsid w:val="009F3C0D"/>
    <w:rsid w:val="00A15D13"/>
    <w:rsid w:val="00AB6DBC"/>
    <w:rsid w:val="00AF4793"/>
    <w:rsid w:val="00B2329F"/>
    <w:rsid w:val="00B245C3"/>
    <w:rsid w:val="00BD6F46"/>
    <w:rsid w:val="00C52DEA"/>
    <w:rsid w:val="00CC0535"/>
    <w:rsid w:val="00D67C7E"/>
    <w:rsid w:val="00D848D1"/>
    <w:rsid w:val="00D919C7"/>
    <w:rsid w:val="00E477D2"/>
    <w:rsid w:val="00E80634"/>
    <w:rsid w:val="00E922F4"/>
    <w:rsid w:val="00EB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D04042"/>
  <w15:chartTrackingRefBased/>
  <w15:docId w15:val="{6AD9666B-E932-44E9-9CE0-70084F51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WS001</dc:creator>
  <cp:keywords/>
  <dc:description/>
  <cp:lastModifiedBy>WS001</cp:lastModifiedBy>
  <cp:revision>26</cp:revision>
  <dcterms:created xsi:type="dcterms:W3CDTF">2023-12-05T03:00:00Z</dcterms:created>
  <dcterms:modified xsi:type="dcterms:W3CDTF">2024-01-22T23:01:00Z</dcterms:modified>
</cp:coreProperties>
</file>